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67F5" w14:textId="77777777" w:rsidR="00404D5B" w:rsidRDefault="00404D5B" w:rsidP="00404D5B">
      <w:pPr>
        <w:pStyle w:val="Nadpis1"/>
        <w:ind w:left="0" w:right="981"/>
        <w:jc w:val="center"/>
        <w:rPr>
          <w:sz w:val="24"/>
          <w:szCs w:val="24"/>
        </w:rPr>
      </w:pPr>
    </w:p>
    <w:p w14:paraId="1F7C7FB7" w14:textId="3127FDAA" w:rsidR="00404D5B" w:rsidRDefault="00404D5B" w:rsidP="00404D5B">
      <w:pPr>
        <w:pStyle w:val="Nadpis1"/>
        <w:ind w:left="0" w:right="-52"/>
        <w:jc w:val="center"/>
        <w:rPr>
          <w:sz w:val="24"/>
          <w:szCs w:val="24"/>
        </w:rPr>
      </w:pPr>
      <w:r w:rsidRPr="00ED5E19">
        <w:rPr>
          <w:sz w:val="24"/>
          <w:szCs w:val="24"/>
        </w:rPr>
        <w:t>DSO Mikroregion Krnovsko vyhlašuje výběrové řízení na obsazení pracovní</w:t>
      </w:r>
      <w:r>
        <w:rPr>
          <w:sz w:val="24"/>
          <w:szCs w:val="24"/>
        </w:rPr>
        <w:t xml:space="preserve"> </w:t>
      </w:r>
      <w:r w:rsidRPr="00ED5E19">
        <w:rPr>
          <w:sz w:val="24"/>
          <w:szCs w:val="24"/>
        </w:rPr>
        <w:t>pozice</w:t>
      </w:r>
    </w:p>
    <w:p w14:paraId="063C56BE" w14:textId="77777777" w:rsidR="00404D5B" w:rsidRPr="00ED5E19" w:rsidRDefault="00404D5B" w:rsidP="00404D5B">
      <w:pPr>
        <w:pStyle w:val="Nadpis1"/>
        <w:ind w:left="986" w:right="981"/>
        <w:jc w:val="center"/>
        <w:rPr>
          <w:sz w:val="24"/>
          <w:szCs w:val="24"/>
        </w:rPr>
      </w:pPr>
    </w:p>
    <w:p w14:paraId="53D86088" w14:textId="77777777" w:rsidR="00404D5B" w:rsidRPr="00ED5E19" w:rsidRDefault="00404D5B" w:rsidP="00404D5B">
      <w:pPr>
        <w:spacing w:before="10"/>
        <w:ind w:left="986" w:right="981"/>
        <w:jc w:val="center"/>
        <w:rPr>
          <w:b/>
          <w:i/>
          <w:sz w:val="28"/>
          <w:szCs w:val="28"/>
        </w:rPr>
      </w:pPr>
      <w:r w:rsidRPr="00ED5E19">
        <w:rPr>
          <w:b/>
          <w:i/>
          <w:sz w:val="28"/>
          <w:szCs w:val="28"/>
        </w:rPr>
        <w:t>Manažer/manažerka Mikroregionu Krnovsko</w:t>
      </w:r>
    </w:p>
    <w:p w14:paraId="2EFC3360" w14:textId="77777777" w:rsidR="00404D5B" w:rsidRDefault="00404D5B" w:rsidP="00404D5B">
      <w:pPr>
        <w:pStyle w:val="Zkladntext"/>
        <w:rPr>
          <w:b/>
          <w:i/>
          <w:sz w:val="23"/>
        </w:rPr>
      </w:pPr>
    </w:p>
    <w:p w14:paraId="1C4BA7EB" w14:textId="77777777" w:rsidR="00404D5B" w:rsidRDefault="00404D5B" w:rsidP="00404D5B">
      <w:pPr>
        <w:pStyle w:val="Nadpis1"/>
        <w:ind w:left="0"/>
      </w:pPr>
      <w:r>
        <w:rPr>
          <w:u w:val="single"/>
        </w:rPr>
        <w:t>Kvalifikační požadavky:</w:t>
      </w:r>
    </w:p>
    <w:p w14:paraId="1D75A522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min. SŠ vzdělání s maturitou; vzdělání</w:t>
      </w:r>
      <w:r w:rsidRPr="009C786B">
        <w:t xml:space="preserve"> v oblasti všeobecného zaměření (gymnázium), ekonomické</w:t>
      </w:r>
      <w:r>
        <w:t>ho</w:t>
      </w:r>
      <w:r w:rsidRPr="009C786B">
        <w:t xml:space="preserve"> zaměření, cestovní</w:t>
      </w:r>
      <w:r>
        <w:t>ho</w:t>
      </w:r>
      <w:r w:rsidRPr="009C786B">
        <w:t xml:space="preserve"> ruch</w:t>
      </w:r>
      <w:r>
        <w:t>u nebo</w:t>
      </w:r>
      <w:r w:rsidRPr="009C786B">
        <w:t xml:space="preserve"> regionální rozvoj</w:t>
      </w:r>
      <w:r>
        <w:t>e výhodou</w:t>
      </w:r>
    </w:p>
    <w:p w14:paraId="454CDD1F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zkušenost s dotačními tituly (krajské, národní, evropské) výhodou</w:t>
      </w:r>
    </w:p>
    <w:p w14:paraId="30CBCAF3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obecná znalost problematiky území mikroregionu Krnovsko,</w:t>
      </w:r>
    </w:p>
    <w:p w14:paraId="15359A35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8"/>
        <w:ind w:hanging="196"/>
        <w:contextualSpacing w:val="0"/>
      </w:pPr>
      <w:r>
        <w:t>znalost MS</w:t>
      </w:r>
      <w:r>
        <w:rPr>
          <w:spacing w:val="3"/>
        </w:rPr>
        <w:t xml:space="preserve"> </w:t>
      </w:r>
      <w:r>
        <w:t>Office,</w:t>
      </w:r>
    </w:p>
    <w:p w14:paraId="44699322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komunikativnost, flexibilita, schopnost pracovat pod tlakem a</w:t>
      </w:r>
      <w:r>
        <w:rPr>
          <w:spacing w:val="19"/>
        </w:rPr>
        <w:t xml:space="preserve"> </w:t>
      </w:r>
      <w:r>
        <w:t>organizační schopnosti,</w:t>
      </w:r>
    </w:p>
    <w:p w14:paraId="213E5BD1" w14:textId="48AEE8BF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8"/>
        <w:ind w:hanging="196"/>
        <w:contextualSpacing w:val="0"/>
      </w:pPr>
      <w:r>
        <w:t>ochotu dále se</w:t>
      </w:r>
      <w:r>
        <w:rPr>
          <w:spacing w:val="47"/>
        </w:rPr>
        <w:t xml:space="preserve"> </w:t>
      </w:r>
      <w:r>
        <w:t>vzdělávat</w:t>
      </w:r>
      <w:r w:rsidR="002F661F">
        <w:t>.</w:t>
      </w:r>
    </w:p>
    <w:p w14:paraId="705519F2" w14:textId="77777777" w:rsidR="00404D5B" w:rsidRDefault="00404D5B" w:rsidP="00404D5B">
      <w:pPr>
        <w:pStyle w:val="Zkladntext"/>
        <w:spacing w:before="3"/>
        <w:rPr>
          <w:sz w:val="23"/>
        </w:rPr>
      </w:pPr>
    </w:p>
    <w:p w14:paraId="0BD13B86" w14:textId="77777777" w:rsidR="00404D5B" w:rsidRDefault="00404D5B" w:rsidP="00404D5B">
      <w:pPr>
        <w:pStyle w:val="Nadpis1"/>
        <w:ind w:left="0"/>
      </w:pPr>
      <w:r>
        <w:rPr>
          <w:u w:val="single"/>
        </w:rPr>
        <w:t>Náplň práce:</w:t>
      </w:r>
    </w:p>
    <w:p w14:paraId="74E538A7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line="264" w:lineRule="exact"/>
        <w:ind w:hanging="133"/>
        <w:contextualSpacing w:val="0"/>
        <w:jc w:val="both"/>
      </w:pPr>
      <w:r>
        <w:t>řízení</w:t>
      </w:r>
      <w:r>
        <w:rPr>
          <w:spacing w:val="5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organizace</w:t>
      </w:r>
      <w:r>
        <w:rPr>
          <w:spacing w:val="8"/>
        </w:rPr>
        <w:t xml:space="preserve"> </w:t>
      </w:r>
      <w:r>
        <w:t>činností</w:t>
      </w:r>
      <w:r>
        <w:rPr>
          <w:spacing w:val="7"/>
        </w:rPr>
        <w:t xml:space="preserve"> </w:t>
      </w:r>
      <w:r>
        <w:t>spojených s chodem svazku; další administrativní činnosti dle potřeb vedení svazku; organizace valných hromad a setkání starostů, příprava a realizace projektů mikroregionu</w:t>
      </w:r>
    </w:p>
    <w:p w14:paraId="18BB489F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33"/>
        <w:contextualSpacing w:val="0"/>
      </w:pPr>
      <w:r>
        <w:t>poskytování poradenství a konzultací členským obcím v oblasti dotačního managementu a veřejných zakázek; příprava a realizace projektů včetně jejich monitoringu a evaluace; příprava a realizace veřejných zakázek mimo režim zákona,</w:t>
      </w:r>
    </w:p>
    <w:p w14:paraId="63DDA93E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33"/>
        <w:contextualSpacing w:val="0"/>
      </w:pPr>
      <w:r>
        <w:t xml:space="preserve">zajišťování propagace </w:t>
      </w:r>
      <w:proofErr w:type="gramStart"/>
      <w:r>
        <w:t>mikroregionu - správa</w:t>
      </w:r>
      <w:proofErr w:type="gramEnd"/>
      <w:r>
        <w:t xml:space="preserve"> webových a facebookových stránek mikroregionu</w:t>
      </w:r>
    </w:p>
    <w:p w14:paraId="49B2932E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33"/>
        <w:contextualSpacing w:val="0"/>
      </w:pPr>
      <w:r>
        <w:t xml:space="preserve">pomoc při organizaci kulturních akcí mikroregionu – Hry bez hranic Mikroregionu Krnovsko. </w:t>
      </w:r>
    </w:p>
    <w:p w14:paraId="62C51583" w14:textId="77777777" w:rsidR="00404D5B" w:rsidRDefault="00404D5B" w:rsidP="00404D5B">
      <w:pPr>
        <w:pStyle w:val="Zkladntext"/>
        <w:rPr>
          <w:sz w:val="23"/>
        </w:rPr>
      </w:pPr>
    </w:p>
    <w:p w14:paraId="3DD73F92" w14:textId="77777777" w:rsidR="00404D5B" w:rsidRDefault="00404D5B" w:rsidP="00404D5B">
      <w:pPr>
        <w:pStyle w:val="Nadpis1"/>
        <w:ind w:left="0"/>
      </w:pPr>
      <w:r>
        <w:rPr>
          <w:rFonts w:ascii="Times New Roman" w:hAnsi="Times New Roman"/>
          <w:b w:val="0"/>
          <w:spacing w:val="-57"/>
          <w:w w:val="102"/>
          <w:u w:val="single"/>
        </w:rPr>
        <w:t xml:space="preserve"> </w:t>
      </w:r>
      <w:r>
        <w:rPr>
          <w:u w:val="single"/>
        </w:rPr>
        <w:t>Informace o pracovní pozici:</w:t>
      </w:r>
    </w:p>
    <w:p w14:paraId="05AE9CFC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8"/>
        <w:ind w:hanging="196"/>
        <w:contextualSpacing w:val="0"/>
      </w:pPr>
      <w:r>
        <w:t>zajímavá, tvůrčí a dynamická práce,</w:t>
      </w:r>
    </w:p>
    <w:p w14:paraId="16C913F7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5"/>
        <w:ind w:hanging="196"/>
        <w:contextualSpacing w:val="0"/>
      </w:pPr>
      <w:r>
        <w:t>pracoviště</w:t>
      </w:r>
      <w:r>
        <w:rPr>
          <w:spacing w:val="7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Krnově,</w:t>
      </w:r>
      <w:r>
        <w:rPr>
          <w:spacing w:val="11"/>
        </w:rPr>
        <w:t xml:space="preserve"> </w:t>
      </w:r>
      <w:r>
        <w:t>možnost</w:t>
      </w:r>
      <w:r>
        <w:rPr>
          <w:spacing w:val="10"/>
        </w:rPr>
        <w:t xml:space="preserve"> </w:t>
      </w:r>
      <w:r>
        <w:t>dohody</w:t>
      </w:r>
      <w:r>
        <w:rPr>
          <w:spacing w:val="8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pružné</w:t>
      </w:r>
      <w:r>
        <w:rPr>
          <w:spacing w:val="9"/>
        </w:rPr>
        <w:t xml:space="preserve"> </w:t>
      </w:r>
      <w:r>
        <w:t>pracovní</w:t>
      </w:r>
      <w:r>
        <w:rPr>
          <w:spacing w:val="7"/>
        </w:rPr>
        <w:t xml:space="preserve"> </w:t>
      </w:r>
      <w:r>
        <w:t>době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t>home</w:t>
      </w:r>
      <w:proofErr w:type="spellEnd"/>
      <w:r>
        <w:rPr>
          <w:spacing w:val="10"/>
        </w:rPr>
        <w:t>-</w:t>
      </w:r>
      <w:r>
        <w:t>office,</w:t>
      </w:r>
    </w:p>
    <w:p w14:paraId="3B0FA8D9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základní finanční ohodnocení dohodou + osobní ohodnocení, jehož výše se bude odvíjet dle počtu úspěšně podaných a zrealizovaných projektů,</w:t>
      </w:r>
    </w:p>
    <w:p w14:paraId="62CD568F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práce na 1,0 úvazek,</w:t>
      </w:r>
    </w:p>
    <w:p w14:paraId="7A7EA1F5" w14:textId="77777777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>pracovní pozice na dobu neurčitou,</w:t>
      </w:r>
    </w:p>
    <w:p w14:paraId="6718376D" w14:textId="7860E0FA" w:rsidR="00404D5B" w:rsidRDefault="00404D5B" w:rsidP="00404D5B">
      <w:pPr>
        <w:pStyle w:val="Odstavecseseznamem"/>
        <w:numPr>
          <w:ilvl w:val="0"/>
          <w:numId w:val="1"/>
        </w:numPr>
        <w:tabs>
          <w:tab w:val="left" w:pos="652"/>
        </w:tabs>
        <w:spacing w:before="7"/>
        <w:ind w:hanging="196"/>
        <w:contextualSpacing w:val="0"/>
      </w:pPr>
      <w:r>
        <w:t xml:space="preserve">nástup od </w:t>
      </w:r>
      <w:r w:rsidRPr="009C786B">
        <w:rPr>
          <w:b/>
          <w:bCs/>
        </w:rPr>
        <w:t>1. 11. 2023</w:t>
      </w:r>
      <w:r>
        <w:t>,</w:t>
      </w:r>
      <w:r w:rsidRPr="009C786B">
        <w:rPr>
          <w:b/>
          <w:bCs/>
        </w:rPr>
        <w:t xml:space="preserve"> případně dle dohody</w:t>
      </w:r>
      <w:r w:rsidR="00DA1803">
        <w:rPr>
          <w:b/>
          <w:bCs/>
        </w:rPr>
        <w:t>.</w:t>
      </w:r>
    </w:p>
    <w:p w14:paraId="27134184" w14:textId="77777777" w:rsidR="00404D5B" w:rsidRDefault="00404D5B" w:rsidP="00404D5B">
      <w:pPr>
        <w:pStyle w:val="Zkladntext"/>
        <w:rPr>
          <w:sz w:val="23"/>
        </w:rPr>
      </w:pPr>
    </w:p>
    <w:p w14:paraId="4D9B7A22" w14:textId="77777777" w:rsidR="00404D5B" w:rsidRDefault="00404D5B" w:rsidP="00404D5B">
      <w:pPr>
        <w:pStyle w:val="Zkladntext"/>
        <w:spacing w:before="2"/>
        <w:rPr>
          <w:sz w:val="21"/>
        </w:rPr>
      </w:pPr>
    </w:p>
    <w:p w14:paraId="0278271E" w14:textId="3AD8DF0A" w:rsidR="00404D5B" w:rsidRPr="0056044E" w:rsidRDefault="00A3367C" w:rsidP="0056044E">
      <w:pPr>
        <w:spacing w:before="59" w:line="280" w:lineRule="auto"/>
        <w:ind w:left="118" w:right="45"/>
        <w:rPr>
          <w:b/>
        </w:rPr>
      </w:pPr>
      <w:r>
        <w:t>Přihlášku</w:t>
      </w:r>
      <w:r w:rsidR="0056044E">
        <w:t xml:space="preserve"> včetně požadovaných dokumentů</w:t>
      </w:r>
      <w:r>
        <w:t xml:space="preserve"> je nutné</w:t>
      </w:r>
      <w:r w:rsidR="00404D5B">
        <w:t xml:space="preserve"> doruč</w:t>
      </w:r>
      <w:r>
        <w:t>i</w:t>
      </w:r>
      <w:r w:rsidR="00404D5B">
        <w:t xml:space="preserve">t nejpozději do </w:t>
      </w:r>
      <w:r w:rsidR="00404D5B">
        <w:rPr>
          <w:b/>
        </w:rPr>
        <w:t>20. 10. 2023 do 10:00</w:t>
      </w:r>
      <w:r>
        <w:rPr>
          <w:b/>
        </w:rPr>
        <w:t xml:space="preserve"> hod.</w:t>
      </w:r>
      <w:r w:rsidR="00404D5B">
        <w:rPr>
          <w:b/>
        </w:rPr>
        <w:t xml:space="preserve"> </w:t>
      </w:r>
      <w:r w:rsidR="0056044E">
        <w:rPr>
          <w:b/>
        </w:rPr>
        <w:t xml:space="preserve"> </w:t>
      </w:r>
      <w:r w:rsidR="00404D5B" w:rsidRPr="00A960AB">
        <w:t>Výběrové</w:t>
      </w:r>
      <w:r>
        <w:t xml:space="preserve"> </w:t>
      </w:r>
      <w:r w:rsidR="00404D5B" w:rsidRPr="00A960AB">
        <w:t>řízení</w:t>
      </w:r>
      <w:r>
        <w:t xml:space="preserve"> </w:t>
      </w:r>
      <w:r w:rsidR="00404D5B" w:rsidRPr="00A960AB">
        <w:t>proběhne</w:t>
      </w:r>
      <w:r>
        <w:t xml:space="preserve"> </w:t>
      </w:r>
      <w:r w:rsidR="00404D5B">
        <w:t>24</w:t>
      </w:r>
      <w:r w:rsidR="00404D5B" w:rsidRPr="00A960AB">
        <w:t>.</w:t>
      </w:r>
      <w:r w:rsidR="00404D5B">
        <w:t>10</w:t>
      </w:r>
      <w:r w:rsidR="00404D5B" w:rsidRPr="00A960AB">
        <w:t>.2023</w:t>
      </w:r>
      <w:r>
        <w:t xml:space="preserve"> </w:t>
      </w:r>
      <w:r w:rsidR="00404D5B" w:rsidRPr="00A960AB">
        <w:t>v</w:t>
      </w:r>
      <w:r w:rsidR="0056044E">
        <w:t> </w:t>
      </w:r>
      <w:r w:rsidR="00404D5B" w:rsidRPr="00A960AB">
        <w:t>odpoledních</w:t>
      </w:r>
      <w:r w:rsidR="0056044E">
        <w:t xml:space="preserve"> </w:t>
      </w:r>
      <w:r w:rsidR="00404D5B" w:rsidRPr="00A960AB">
        <w:t>hodinách.</w:t>
      </w:r>
    </w:p>
    <w:p w14:paraId="568152A9" w14:textId="77777777" w:rsidR="00404D5B" w:rsidRDefault="00404D5B" w:rsidP="00404D5B">
      <w:pPr>
        <w:pStyle w:val="Zkladntext"/>
        <w:rPr>
          <w:b/>
          <w:sz w:val="19"/>
        </w:rPr>
      </w:pPr>
    </w:p>
    <w:p w14:paraId="3A4CF00B" w14:textId="5F37BD2A" w:rsidR="00404D5B" w:rsidRPr="009F0A2B" w:rsidRDefault="00404D5B" w:rsidP="002F661F">
      <w:pPr>
        <w:pStyle w:val="Zkladntext"/>
        <w:spacing w:before="1"/>
        <w:ind w:left="118"/>
        <w:jc w:val="both"/>
        <w:rPr>
          <w:rFonts w:ascii="Carlito" w:eastAsia="Carlito" w:hAnsi="Carlito" w:cs="Carlito"/>
          <w:sz w:val="22"/>
          <w:szCs w:val="22"/>
        </w:rPr>
      </w:pPr>
      <w:r w:rsidRPr="009F0A2B">
        <w:rPr>
          <w:rFonts w:ascii="Carlito" w:eastAsia="Carlito" w:hAnsi="Carlito" w:cs="Carlito"/>
          <w:sz w:val="22"/>
          <w:szCs w:val="22"/>
        </w:rPr>
        <w:t xml:space="preserve">Bližší informace </w:t>
      </w:r>
      <w:r w:rsidR="00A3367C">
        <w:rPr>
          <w:rFonts w:ascii="Carlito" w:eastAsia="Carlito" w:hAnsi="Carlito" w:cs="Carlito"/>
          <w:sz w:val="22"/>
          <w:szCs w:val="22"/>
        </w:rPr>
        <w:t xml:space="preserve">a přehled požadovaných dokumentů k výběrovému řízení naleznete na stránkách </w:t>
      </w:r>
      <w:r w:rsidR="00A3367C" w:rsidRPr="008E1018">
        <w:rPr>
          <w:rFonts w:ascii="Carlito" w:eastAsia="Carlito" w:hAnsi="Carlito" w:cs="Carlito"/>
          <w:b/>
          <w:bCs/>
          <w:sz w:val="22"/>
          <w:szCs w:val="22"/>
        </w:rPr>
        <w:t>Mikroregionu Krnovsko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(www.mikroregionkrnovsko.cz) - v menu u </w:t>
      </w:r>
      <w:r w:rsidR="002F661F" w:rsidRPr="008E1018">
        <w:rPr>
          <w:rFonts w:ascii="Carlito" w:eastAsia="Carlito" w:hAnsi="Carlito" w:cs="Carlito"/>
          <w:b/>
          <w:bCs/>
          <w:sz w:val="22"/>
          <w:szCs w:val="22"/>
        </w:rPr>
        <w:t>položky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Mikroregion</w:t>
      </w:r>
      <w:r w:rsidR="00DA1803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–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 pod</w:t>
      </w:r>
      <w:r w:rsidR="00DA1803" w:rsidRPr="008E1018">
        <w:rPr>
          <w:rFonts w:ascii="Carlito" w:eastAsia="Carlito" w:hAnsi="Carlito" w:cs="Carlito"/>
          <w:b/>
          <w:bCs/>
          <w:sz w:val="22"/>
          <w:szCs w:val="22"/>
        </w:rPr>
        <w:t xml:space="preserve">položka </w:t>
      </w:r>
      <w:r w:rsidR="00DD6555" w:rsidRPr="008E1018">
        <w:rPr>
          <w:rFonts w:ascii="Carlito" w:eastAsia="Carlito" w:hAnsi="Carlito" w:cs="Carlito"/>
          <w:b/>
          <w:bCs/>
          <w:sz w:val="22"/>
          <w:szCs w:val="22"/>
        </w:rPr>
        <w:t>Výběrové řízení.</w:t>
      </w:r>
      <w:r w:rsidR="00A3367C">
        <w:rPr>
          <w:rFonts w:ascii="Carlito" w:eastAsia="Carlito" w:hAnsi="Carlito" w:cs="Carlito"/>
          <w:sz w:val="22"/>
          <w:szCs w:val="22"/>
        </w:rPr>
        <w:t xml:space="preserve"> </w:t>
      </w:r>
    </w:p>
    <w:p w14:paraId="6F7E16D0" w14:textId="77777777" w:rsidR="00404D5B" w:rsidRDefault="00404D5B" w:rsidP="00404D5B">
      <w:pPr>
        <w:pStyle w:val="Zkladntext"/>
      </w:pPr>
    </w:p>
    <w:p w14:paraId="51D77BCE" w14:textId="77777777" w:rsidR="00404D5B" w:rsidRDefault="00404D5B" w:rsidP="00404D5B">
      <w:pPr>
        <w:pStyle w:val="Zkladntext"/>
        <w:rPr>
          <w:sz w:val="18"/>
        </w:rPr>
      </w:pPr>
    </w:p>
    <w:p w14:paraId="52B58173" w14:textId="77777777" w:rsidR="00404D5B" w:rsidRDefault="00404D5B" w:rsidP="00404D5B">
      <w:pPr>
        <w:pStyle w:val="Nadpis1"/>
      </w:pPr>
      <w:r>
        <w:t xml:space="preserve">Martin </w:t>
      </w:r>
      <w:proofErr w:type="spellStart"/>
      <w:r>
        <w:t>Korduliak</w:t>
      </w:r>
      <w:proofErr w:type="spellEnd"/>
    </w:p>
    <w:p w14:paraId="1833FD09" w14:textId="77777777" w:rsidR="00404D5B" w:rsidRDefault="00404D5B" w:rsidP="00404D5B">
      <w:pPr>
        <w:spacing w:before="48"/>
        <w:ind w:left="118"/>
        <w:rPr>
          <w:b/>
        </w:rPr>
      </w:pPr>
      <w:r>
        <w:rPr>
          <w:b/>
        </w:rPr>
        <w:t>předseda dobrovolného svazku</w:t>
      </w:r>
    </w:p>
    <w:p w14:paraId="1B60E9C6" w14:textId="77777777" w:rsidR="000D2BE9" w:rsidRDefault="000D2BE9"/>
    <w:sectPr w:rsidR="000D2B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9CEB" w14:textId="77777777" w:rsidR="00C66FCC" w:rsidRDefault="00C66FCC">
      <w:r>
        <w:separator/>
      </w:r>
    </w:p>
  </w:endnote>
  <w:endnote w:type="continuationSeparator" w:id="0">
    <w:p w14:paraId="49E716F2" w14:textId="77777777" w:rsidR="00C66FCC" w:rsidRDefault="00C6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1B7E" w14:textId="02188E16" w:rsidR="009807CB" w:rsidRDefault="00404D5B">
    <w:pPr>
      <w:pStyle w:val="Zkladntext"/>
      <w:spacing w:line="14" w:lineRule="auto"/>
      <w:rPr>
        <w:sz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D7EF719" wp14:editId="2FAFB0A6">
              <wp:simplePos x="0" y="0"/>
              <wp:positionH relativeFrom="page">
                <wp:posOffset>6571615</wp:posOffset>
              </wp:positionH>
              <wp:positionV relativeFrom="page">
                <wp:posOffset>9034145</wp:posOffset>
              </wp:positionV>
              <wp:extent cx="142875" cy="157480"/>
              <wp:effectExtent l="0" t="4445" r="635" b="0"/>
              <wp:wrapNone/>
              <wp:docPr id="1567303270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DA2FBB" w14:textId="77777777" w:rsidR="009807CB" w:rsidRDefault="00000000">
                          <w:pPr>
                            <w:spacing w:line="229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EF71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517.45pt;margin-top:711.35pt;width:11.25pt;height:1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" filled="f" stroked="f">
              <v:textbox inset="0,0,0,0">
                <w:txbxContent>
                  <w:p w14:paraId="2ADA2FBB" w14:textId="77777777" w:rsidR="009807CB" w:rsidRDefault="00000000">
                    <w:pPr>
                      <w:spacing w:line="229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103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D27D9" w14:textId="77777777" w:rsidR="00C66FCC" w:rsidRDefault="00C66FCC">
      <w:r>
        <w:separator/>
      </w:r>
    </w:p>
  </w:footnote>
  <w:footnote w:type="continuationSeparator" w:id="0">
    <w:p w14:paraId="09E97B2A" w14:textId="77777777" w:rsidR="00C66FCC" w:rsidRDefault="00C6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E3FB" w14:textId="77777777" w:rsidR="009807CB" w:rsidRDefault="00000000" w:rsidP="00ED5E19">
    <w:pPr>
      <w:pStyle w:val="Zhlav"/>
    </w:pPr>
    <w:r w:rsidRPr="00101C4C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4017CCAB" wp14:editId="6C138C38">
          <wp:simplePos x="0" y="0"/>
          <wp:positionH relativeFrom="margin">
            <wp:posOffset>-78947</wp:posOffset>
          </wp:positionH>
          <wp:positionV relativeFrom="margin">
            <wp:posOffset>-837713</wp:posOffset>
          </wp:positionV>
          <wp:extent cx="1577340" cy="830580"/>
          <wp:effectExtent l="0" t="0" r="3810" b="7620"/>
          <wp:wrapSquare wrapText="bothSides"/>
          <wp:docPr id="1621516923" name="Obrázek 1621516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%20Krnovs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89ED46" w14:textId="77777777" w:rsidR="009807CB" w:rsidRPr="00101C4C" w:rsidRDefault="00000000" w:rsidP="00ED5E19">
    <w:pPr>
      <w:pStyle w:val="Zhlav"/>
      <w:rPr>
        <w:b/>
        <w:sz w:val="24"/>
      </w:rPr>
    </w:pPr>
    <w:r w:rsidRPr="00101C4C">
      <w:rPr>
        <w:b/>
        <w:sz w:val="24"/>
      </w:rPr>
      <w:t>Mikroregion Krnovsko</w:t>
    </w:r>
  </w:p>
  <w:p w14:paraId="06606F26" w14:textId="77777777" w:rsidR="009807CB" w:rsidRDefault="00000000" w:rsidP="00ED5E19">
    <w:pPr>
      <w:pStyle w:val="Zhlav"/>
    </w:pPr>
    <w:r w:rsidRPr="00101C4C">
      <w:t>Hlavní náměstí 96/1, 794</w:t>
    </w:r>
    <w:r>
      <w:t xml:space="preserve"> </w:t>
    </w:r>
    <w:r w:rsidRPr="00101C4C">
      <w:t>01 Krnov, Pod Bezručovým vrchem</w:t>
    </w:r>
  </w:p>
  <w:p w14:paraId="3C94BAAE" w14:textId="77777777" w:rsidR="009807CB" w:rsidRPr="00101C4C" w:rsidRDefault="00000000" w:rsidP="00ED5E19">
    <w:pPr>
      <w:pStyle w:val="Zhlav"/>
    </w:pPr>
    <w:r>
      <w:t xml:space="preserve">e-mail: </w:t>
    </w:r>
    <w:r w:rsidRPr="006348CE">
      <w:rPr>
        <w:rFonts w:cstheme="minorHAnsi"/>
      </w:rPr>
      <w:t>info@mikroregionkrnovsko.cz</w:t>
    </w:r>
  </w:p>
  <w:p w14:paraId="30CA6FB1" w14:textId="77777777" w:rsidR="009807CB" w:rsidRPr="00ED5E19" w:rsidRDefault="009807CB" w:rsidP="00ED5E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75C6E"/>
    <w:multiLevelType w:val="hybridMultilevel"/>
    <w:tmpl w:val="4570704C"/>
    <w:lvl w:ilvl="0" w:tplc="72F81DC8">
      <w:numFmt w:val="bullet"/>
      <w:lvlText w:val="-"/>
      <w:lvlJc w:val="left"/>
      <w:pPr>
        <w:ind w:left="651" w:hanging="19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cs-CZ" w:eastAsia="en-US" w:bidi="ar-SA"/>
      </w:rPr>
    </w:lvl>
    <w:lvl w:ilvl="1" w:tplc="DE342956">
      <w:numFmt w:val="bullet"/>
      <w:lvlText w:val="•"/>
      <w:lvlJc w:val="left"/>
      <w:pPr>
        <w:ind w:left="1496" w:hanging="195"/>
      </w:pPr>
      <w:rPr>
        <w:rFonts w:hint="default"/>
        <w:lang w:val="cs-CZ" w:eastAsia="en-US" w:bidi="ar-SA"/>
      </w:rPr>
    </w:lvl>
    <w:lvl w:ilvl="2" w:tplc="2922482A">
      <w:numFmt w:val="bullet"/>
      <w:lvlText w:val="•"/>
      <w:lvlJc w:val="left"/>
      <w:pPr>
        <w:ind w:left="2332" w:hanging="195"/>
      </w:pPr>
      <w:rPr>
        <w:rFonts w:hint="default"/>
        <w:lang w:val="cs-CZ" w:eastAsia="en-US" w:bidi="ar-SA"/>
      </w:rPr>
    </w:lvl>
    <w:lvl w:ilvl="3" w:tplc="EC24AD3E">
      <w:numFmt w:val="bullet"/>
      <w:lvlText w:val="•"/>
      <w:lvlJc w:val="left"/>
      <w:pPr>
        <w:ind w:left="3168" w:hanging="195"/>
      </w:pPr>
      <w:rPr>
        <w:rFonts w:hint="default"/>
        <w:lang w:val="cs-CZ" w:eastAsia="en-US" w:bidi="ar-SA"/>
      </w:rPr>
    </w:lvl>
    <w:lvl w:ilvl="4" w:tplc="D5CEF2F8">
      <w:numFmt w:val="bullet"/>
      <w:lvlText w:val="•"/>
      <w:lvlJc w:val="left"/>
      <w:pPr>
        <w:ind w:left="4004" w:hanging="195"/>
      </w:pPr>
      <w:rPr>
        <w:rFonts w:hint="default"/>
        <w:lang w:val="cs-CZ" w:eastAsia="en-US" w:bidi="ar-SA"/>
      </w:rPr>
    </w:lvl>
    <w:lvl w:ilvl="5" w:tplc="C54A3576">
      <w:numFmt w:val="bullet"/>
      <w:lvlText w:val="•"/>
      <w:lvlJc w:val="left"/>
      <w:pPr>
        <w:ind w:left="4840" w:hanging="195"/>
      </w:pPr>
      <w:rPr>
        <w:rFonts w:hint="default"/>
        <w:lang w:val="cs-CZ" w:eastAsia="en-US" w:bidi="ar-SA"/>
      </w:rPr>
    </w:lvl>
    <w:lvl w:ilvl="6" w:tplc="682E14F8">
      <w:numFmt w:val="bullet"/>
      <w:lvlText w:val="•"/>
      <w:lvlJc w:val="left"/>
      <w:pPr>
        <w:ind w:left="5676" w:hanging="195"/>
      </w:pPr>
      <w:rPr>
        <w:rFonts w:hint="default"/>
        <w:lang w:val="cs-CZ" w:eastAsia="en-US" w:bidi="ar-SA"/>
      </w:rPr>
    </w:lvl>
    <w:lvl w:ilvl="7" w:tplc="E1809BDE">
      <w:numFmt w:val="bullet"/>
      <w:lvlText w:val="•"/>
      <w:lvlJc w:val="left"/>
      <w:pPr>
        <w:ind w:left="6512" w:hanging="195"/>
      </w:pPr>
      <w:rPr>
        <w:rFonts w:hint="default"/>
        <w:lang w:val="cs-CZ" w:eastAsia="en-US" w:bidi="ar-SA"/>
      </w:rPr>
    </w:lvl>
    <w:lvl w:ilvl="8" w:tplc="0B2018F4">
      <w:numFmt w:val="bullet"/>
      <w:lvlText w:val="•"/>
      <w:lvlJc w:val="left"/>
      <w:pPr>
        <w:ind w:left="7348" w:hanging="195"/>
      </w:pPr>
      <w:rPr>
        <w:rFonts w:hint="default"/>
        <w:lang w:val="cs-CZ" w:eastAsia="en-US" w:bidi="ar-SA"/>
      </w:rPr>
    </w:lvl>
  </w:abstractNum>
  <w:num w:numId="1" w16cid:durableId="1156994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5B"/>
    <w:rsid w:val="000D2BE9"/>
    <w:rsid w:val="002B1671"/>
    <w:rsid w:val="002F661F"/>
    <w:rsid w:val="0033085E"/>
    <w:rsid w:val="003F63EB"/>
    <w:rsid w:val="00404D5B"/>
    <w:rsid w:val="00474548"/>
    <w:rsid w:val="005066D9"/>
    <w:rsid w:val="0056044E"/>
    <w:rsid w:val="008E1018"/>
    <w:rsid w:val="009807CB"/>
    <w:rsid w:val="00A3367C"/>
    <w:rsid w:val="00C66FCC"/>
    <w:rsid w:val="00DA1803"/>
    <w:rsid w:val="00D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72C53"/>
  <w15:chartTrackingRefBased/>
  <w15:docId w15:val="{5CF13270-7436-4558-9686-658012EA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D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Nadpis1">
    <w:name w:val="heading 1"/>
    <w:basedOn w:val="Normln"/>
    <w:link w:val="Nadpis1Char"/>
    <w:uiPriority w:val="9"/>
    <w:qFormat/>
    <w:rsid w:val="00404D5B"/>
    <w:pPr>
      <w:ind w:left="118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4D5B"/>
    <w:rPr>
      <w:rFonts w:ascii="Carlito" w:eastAsia="Carlito" w:hAnsi="Carlito" w:cs="Carlito"/>
      <w:b/>
      <w:bCs/>
    </w:rPr>
  </w:style>
  <w:style w:type="paragraph" w:styleId="Zhlav">
    <w:name w:val="header"/>
    <w:basedOn w:val="Normln"/>
    <w:link w:val="ZhlavChar"/>
    <w:uiPriority w:val="99"/>
    <w:unhideWhenUsed/>
    <w:rsid w:val="00404D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4D5B"/>
    <w:rPr>
      <w:rFonts w:ascii="Carlito" w:eastAsia="Carlito" w:hAnsi="Carlito" w:cs="Carlito"/>
    </w:rPr>
  </w:style>
  <w:style w:type="paragraph" w:styleId="Odstavecseseznamem">
    <w:name w:val="List Paragraph"/>
    <w:basedOn w:val="Normln"/>
    <w:uiPriority w:val="34"/>
    <w:qFormat/>
    <w:rsid w:val="00404D5B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404D5B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04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Džambík</dc:creator>
  <cp:keywords/>
  <dc:description/>
  <cp:lastModifiedBy>Ucetni</cp:lastModifiedBy>
  <cp:revision>2</cp:revision>
  <cp:lastPrinted>2023-10-02T14:03:00Z</cp:lastPrinted>
  <dcterms:created xsi:type="dcterms:W3CDTF">2023-10-02T14:05:00Z</dcterms:created>
  <dcterms:modified xsi:type="dcterms:W3CDTF">2023-10-02T14:05:00Z</dcterms:modified>
</cp:coreProperties>
</file>